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803A93" w:rsidRPr="00803A93" w:rsidTr="003A45E7">
        <w:tc>
          <w:tcPr>
            <w:tcW w:w="4077" w:type="dxa"/>
          </w:tcPr>
          <w:p w:rsidR="00803A93" w:rsidRPr="00803A93" w:rsidRDefault="00803A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A93">
              <w:rPr>
                <w:rFonts w:ascii="Times New Roman" w:hAnsi="Times New Roman" w:cs="Times New Roman"/>
                <w:sz w:val="26"/>
                <w:szCs w:val="26"/>
              </w:rPr>
              <w:t>SỞ GD&amp;ĐT HÀ NỘI</w:t>
            </w:r>
          </w:p>
          <w:p w:rsidR="00803A93" w:rsidRPr="00803A93" w:rsidRDefault="00803A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A93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QUANG MINH</w:t>
            </w:r>
          </w:p>
          <w:p w:rsidR="00803A93" w:rsidRPr="00803A93" w:rsidRDefault="0080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B3776B">
              <w:rPr>
                <w:rFonts w:ascii="Times New Roman" w:hAnsi="Times New Roman" w:cs="Times New Roman"/>
                <w:sz w:val="28"/>
                <w:szCs w:val="28"/>
              </w:rPr>
              <w:t>:  19</w:t>
            </w:r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/KH-THPTQM</w:t>
            </w:r>
          </w:p>
          <w:p w:rsidR="00803A93" w:rsidRPr="00803A93" w:rsidRDefault="0080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03A93" w:rsidRPr="00803A93" w:rsidRDefault="00803A93" w:rsidP="00803A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A9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03A93" w:rsidRDefault="00803A93" w:rsidP="0080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do –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phúc</w:t>
            </w:r>
            <w:proofErr w:type="spellEnd"/>
          </w:p>
          <w:p w:rsidR="00803A93" w:rsidRPr="00803A93" w:rsidRDefault="00803A93" w:rsidP="0080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96B5E" wp14:editId="71F8D175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37465</wp:posOffset>
                      </wp:positionV>
                      <wp:extent cx="1226820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pt,2.95pt" to="189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" strokecolor="#4579b8 [3044]"/>
                  </w:pict>
                </mc:Fallback>
              </mc:AlternateContent>
            </w:r>
          </w:p>
          <w:p w:rsidR="00803A93" w:rsidRPr="00803A93" w:rsidRDefault="00803A93" w:rsidP="00803A9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03A93">
              <w:rPr>
                <w:rFonts w:ascii="Times New Roman" w:hAnsi="Times New Roman" w:cs="Times New Roman"/>
                <w:i/>
                <w:sz w:val="28"/>
                <w:szCs w:val="28"/>
              </w:rPr>
              <w:t>Hà</w:t>
            </w:r>
            <w:proofErr w:type="spellEnd"/>
            <w:r w:rsidRPr="00803A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i/>
                <w:sz w:val="28"/>
                <w:szCs w:val="28"/>
              </w:rPr>
              <w:t>Nội</w:t>
            </w:r>
            <w:proofErr w:type="spellEnd"/>
            <w:r w:rsidRPr="00803A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03A93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803A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31 </w:t>
            </w:r>
            <w:proofErr w:type="spellStart"/>
            <w:r w:rsidRPr="00803A93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803A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 </w:t>
            </w:r>
            <w:proofErr w:type="spellStart"/>
            <w:r w:rsidRPr="00803A93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803A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2020</w:t>
            </w:r>
          </w:p>
        </w:tc>
      </w:tr>
    </w:tbl>
    <w:p w:rsidR="004D08E2" w:rsidRPr="00803A93" w:rsidRDefault="004D08E2">
      <w:pPr>
        <w:rPr>
          <w:rFonts w:ascii="Times New Roman" w:hAnsi="Times New Roman" w:cs="Times New Roman"/>
          <w:sz w:val="28"/>
          <w:szCs w:val="28"/>
        </w:rPr>
      </w:pPr>
    </w:p>
    <w:p w:rsidR="00803A93" w:rsidRPr="00803A93" w:rsidRDefault="00803A93" w:rsidP="00A97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A93">
        <w:rPr>
          <w:rFonts w:ascii="Times New Roman" w:hAnsi="Times New Roman" w:cs="Times New Roman"/>
          <w:sz w:val="28"/>
          <w:szCs w:val="28"/>
        </w:rPr>
        <w:t>KẾ HOẠCH CHỈ ĐẠO</w:t>
      </w:r>
      <w:r w:rsidR="00A97DB1">
        <w:rPr>
          <w:rFonts w:ascii="Times New Roman" w:hAnsi="Times New Roman" w:cs="Times New Roman"/>
          <w:sz w:val="28"/>
          <w:szCs w:val="28"/>
        </w:rPr>
        <w:t xml:space="preserve"> </w:t>
      </w:r>
      <w:r w:rsidRPr="00803A93">
        <w:rPr>
          <w:rFonts w:ascii="Times New Roman" w:hAnsi="Times New Roman" w:cs="Times New Roman"/>
          <w:sz w:val="28"/>
          <w:szCs w:val="28"/>
        </w:rPr>
        <w:t>CÔNG TÁC PHÒNG, CHỐNG DỊCH BỆNH VIÊM PHỔI DO VIRUT CORONA</w:t>
      </w:r>
    </w:p>
    <w:p w:rsidR="00803A93" w:rsidRPr="00803A93" w:rsidRDefault="00803A93" w:rsidP="00803A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A9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300/SGDĐT-CTTT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30/01/2020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GD&amp;ĐT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>;</w:t>
      </w:r>
    </w:p>
    <w:p w:rsidR="00803A93" w:rsidRPr="00803A93" w:rsidRDefault="00803A93" w:rsidP="00803A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A9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03A93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dịch</w:t>
      </w:r>
      <w:proofErr w:type="spellEnd"/>
      <w:proofErr w:type="gram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GD&amp;ĐT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31/01/2020;</w:t>
      </w:r>
    </w:p>
    <w:p w:rsidR="00803A93" w:rsidRPr="00803A93" w:rsidRDefault="00803A93" w:rsidP="00803A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A9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03A93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dịch</w:t>
      </w:r>
      <w:proofErr w:type="spellEnd"/>
      <w:proofErr w:type="gram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>:</w:t>
      </w:r>
    </w:p>
    <w:p w:rsidR="00803A93" w:rsidRDefault="00803A93" w:rsidP="00803A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A9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9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03A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2455" w:rsidRDefault="00062455" w:rsidP="0006245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4"/>
        <w:gridCol w:w="3777"/>
        <w:gridCol w:w="1134"/>
        <w:gridCol w:w="2943"/>
      </w:tblGrid>
      <w:tr w:rsidR="00036E5D" w:rsidTr="005E4A96">
        <w:tc>
          <w:tcPr>
            <w:tcW w:w="714" w:type="dxa"/>
          </w:tcPr>
          <w:p w:rsidR="006F1388" w:rsidRDefault="006F1388" w:rsidP="006F13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3777" w:type="dxa"/>
          </w:tcPr>
          <w:p w:rsidR="006F1388" w:rsidRDefault="006F1388" w:rsidP="006F13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</w:tc>
        <w:tc>
          <w:tcPr>
            <w:tcW w:w="1134" w:type="dxa"/>
          </w:tcPr>
          <w:p w:rsidR="006F1388" w:rsidRDefault="006F1388" w:rsidP="005E4A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</w:tcPr>
          <w:p w:rsidR="006F1388" w:rsidRDefault="006F1388" w:rsidP="006F13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</w:tc>
      </w:tr>
      <w:tr w:rsidR="00036E5D" w:rsidTr="005E4A96">
        <w:tc>
          <w:tcPr>
            <w:tcW w:w="714" w:type="dxa"/>
          </w:tcPr>
          <w:p w:rsidR="006F1388" w:rsidRDefault="006F1388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6F1388" w:rsidRDefault="006F1388" w:rsidP="006F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300/SGDĐT-CTTT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30/01/2020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viêm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hô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hấp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GD&amp;ĐT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803A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388" w:rsidRDefault="006F1388" w:rsidP="006F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Corona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ra.</w:t>
            </w:r>
            <w:proofErr w:type="spellEnd"/>
          </w:p>
        </w:tc>
        <w:tc>
          <w:tcPr>
            <w:tcW w:w="1134" w:type="dxa"/>
          </w:tcPr>
          <w:p w:rsidR="006F1388" w:rsidRDefault="006F1388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GV, HS, CMHS</w:t>
            </w:r>
          </w:p>
        </w:tc>
        <w:tc>
          <w:tcPr>
            <w:tcW w:w="2943" w:type="dxa"/>
          </w:tcPr>
          <w:p w:rsidR="006F1388" w:rsidRDefault="006F1388" w:rsidP="006F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>loa</w:t>
            </w:r>
            <w:proofErr w:type="spellEnd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 xml:space="preserve"> 8h15-8h30 </w:t>
            </w:r>
            <w:proofErr w:type="spellStart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6F1388">
              <w:rPr>
                <w:rFonts w:ascii="Times New Roman" w:hAnsi="Times New Roman" w:cs="Times New Roman"/>
                <w:sz w:val="28"/>
                <w:szCs w:val="28"/>
              </w:rPr>
              <w:t xml:space="preserve"> 30, 31/01/2020; 01/02/2020.</w:t>
            </w:r>
          </w:p>
          <w:p w:rsidR="006F1388" w:rsidRPr="006F1388" w:rsidRDefault="006F1388" w:rsidP="006F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-Photo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GVCN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CMHS</w:t>
            </w:r>
          </w:p>
        </w:tc>
      </w:tr>
      <w:tr w:rsidR="00036E5D" w:rsidTr="005E4A96">
        <w:tc>
          <w:tcPr>
            <w:tcW w:w="714" w:type="dxa"/>
          </w:tcPr>
          <w:p w:rsidR="006F1388" w:rsidRDefault="006F1388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6F1388" w:rsidRDefault="006F1388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Corona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ra.</w:t>
            </w:r>
            <w:proofErr w:type="spellEnd"/>
          </w:p>
        </w:tc>
        <w:tc>
          <w:tcPr>
            <w:tcW w:w="1134" w:type="dxa"/>
          </w:tcPr>
          <w:p w:rsidR="006F1388" w:rsidRDefault="006F1388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GV, HS, CMHS</w:t>
            </w:r>
          </w:p>
        </w:tc>
        <w:tc>
          <w:tcPr>
            <w:tcW w:w="2943" w:type="dxa"/>
          </w:tcPr>
          <w:p w:rsidR="006F1388" w:rsidRDefault="00036E5D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01/02/2020; HT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GV,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03/02/2020</w:t>
            </w:r>
          </w:p>
        </w:tc>
      </w:tr>
      <w:tr w:rsidR="00036E5D" w:rsidTr="005E4A96">
        <w:tc>
          <w:tcPr>
            <w:tcW w:w="714" w:type="dxa"/>
          </w:tcPr>
          <w:p w:rsidR="006F1388" w:rsidRDefault="006F1388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</w:tcPr>
          <w:p w:rsidR="006F1388" w:rsidRDefault="00036E5D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Corona</w:t>
            </w:r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proofErr w:type="gram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  <w:proofErr w:type="gram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F1388" w:rsidRDefault="00036E5D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GV, HS, CMHS</w:t>
            </w:r>
          </w:p>
        </w:tc>
        <w:tc>
          <w:tcPr>
            <w:tcW w:w="2943" w:type="dxa"/>
          </w:tcPr>
          <w:p w:rsidR="006F1388" w:rsidRDefault="00036E5D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Web,</w:t>
            </w:r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pano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3mx7m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CB, GV, NV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455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06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036E5D" w:rsidTr="005E4A96">
        <w:tc>
          <w:tcPr>
            <w:tcW w:w="714" w:type="dxa"/>
          </w:tcPr>
          <w:p w:rsidR="006F1388" w:rsidRDefault="006F1388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</w:tcPr>
          <w:p w:rsidR="006F1388" w:rsidRDefault="00036E5D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Corona </w:t>
            </w:r>
          </w:p>
        </w:tc>
        <w:tc>
          <w:tcPr>
            <w:tcW w:w="1134" w:type="dxa"/>
          </w:tcPr>
          <w:p w:rsidR="006F1388" w:rsidRDefault="00036E5D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GV, HS,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CMHS</w:t>
            </w:r>
          </w:p>
        </w:tc>
        <w:tc>
          <w:tcPr>
            <w:tcW w:w="2943" w:type="dxa"/>
          </w:tcPr>
          <w:p w:rsidR="00A97DB1" w:rsidRDefault="00036E5D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Gửi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nhắn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GV, CMHS,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zalo</w:t>
            </w:r>
            <w:proofErr w:type="spellEnd"/>
          </w:p>
        </w:tc>
      </w:tr>
      <w:tr w:rsidR="00A97DB1" w:rsidTr="005E4A96">
        <w:tc>
          <w:tcPr>
            <w:tcW w:w="714" w:type="dxa"/>
          </w:tcPr>
          <w:p w:rsidR="00A97DB1" w:rsidRDefault="00A97DB1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77" w:type="dxa"/>
          </w:tcPr>
          <w:p w:rsidR="00A97DB1" w:rsidRDefault="00A97DB1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khỏe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Corona,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CMHS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con: </w:t>
            </w:r>
          </w:p>
          <w:p w:rsidR="00A97DB1" w:rsidRDefault="00A97DB1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ốm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cúm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ho,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… CMHS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  <w:p w:rsidR="00A97DB1" w:rsidRDefault="00A97DB1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khẩu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miệng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DB1" w:rsidRDefault="00A97DB1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ấm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khỏe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DB1" w:rsidRDefault="00A97DB1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DB1" w:rsidRDefault="00A97DB1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DB1" w:rsidRDefault="00A97DB1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3776B"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="00B3776B">
              <w:rPr>
                <w:rFonts w:ascii="Times New Roman" w:hAnsi="Times New Roman" w:cs="Times New Roman"/>
                <w:sz w:val="28"/>
                <w:szCs w:val="28"/>
              </w:rPr>
              <w:t xml:space="preserve"> sung Vitamin C, </w:t>
            </w:r>
            <w:proofErr w:type="spellStart"/>
            <w:r w:rsidR="00B3776B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="00B37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76B">
              <w:rPr>
                <w:rFonts w:ascii="Times New Roman" w:hAnsi="Times New Roman" w:cs="Times New Roman"/>
                <w:sz w:val="28"/>
                <w:szCs w:val="28"/>
              </w:rPr>
              <w:t>uống</w:t>
            </w:r>
            <w:proofErr w:type="spellEnd"/>
            <w:r w:rsidR="00B37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76B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="00B37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76B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="00B37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76B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="00B37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76B">
              <w:rPr>
                <w:rFonts w:ascii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="00B37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76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B37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76B">
              <w:rPr>
                <w:rFonts w:ascii="Times New Roman" w:hAnsi="Times New Roman" w:cs="Times New Roman"/>
                <w:sz w:val="28"/>
                <w:szCs w:val="28"/>
              </w:rPr>
              <w:t>kháng</w:t>
            </w:r>
            <w:proofErr w:type="spellEnd"/>
            <w:r w:rsidR="00B37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76B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B37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76B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B37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76B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proofErr w:type="gramStart"/>
            <w:r w:rsidR="00B3776B"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  <w:proofErr w:type="gramEnd"/>
          </w:p>
        </w:tc>
        <w:tc>
          <w:tcPr>
            <w:tcW w:w="1134" w:type="dxa"/>
          </w:tcPr>
          <w:p w:rsidR="00A97DB1" w:rsidRDefault="00A97DB1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A97DB1" w:rsidRDefault="00B3776B" w:rsidP="006F1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nhắn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CMHS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</w:p>
        </w:tc>
      </w:tr>
    </w:tbl>
    <w:p w:rsidR="006F1388" w:rsidRPr="00803A93" w:rsidRDefault="006F1388" w:rsidP="006F138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03A93" w:rsidRDefault="00803A93" w:rsidP="00803A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>, CMHS</w:t>
      </w:r>
      <w:r w:rsidR="00062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45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62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45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062455">
        <w:rPr>
          <w:rFonts w:ascii="Times New Roman" w:hAnsi="Times New Roman" w:cs="Times New Roman"/>
          <w:sz w:val="28"/>
          <w:szCs w:val="28"/>
        </w:rPr>
        <w:t xml:space="preserve"> dung</w:t>
      </w:r>
    </w:p>
    <w:p w:rsidR="006F1388" w:rsidRDefault="00A039DC" w:rsidP="006F13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CB, GV, NV</w:t>
      </w:r>
      <w:r w:rsidR="006F1388">
        <w:rPr>
          <w:rFonts w:ascii="Times New Roman" w:hAnsi="Times New Roman" w:cs="Times New Roman"/>
          <w:sz w:val="28"/>
          <w:szCs w:val="28"/>
        </w:rPr>
        <w:t xml:space="preserve">, HS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CMHS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chuyến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dã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,…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="006F138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6F1388">
        <w:rPr>
          <w:rFonts w:ascii="Times New Roman" w:hAnsi="Times New Roman" w:cs="Times New Roman"/>
          <w:sz w:val="28"/>
          <w:szCs w:val="28"/>
        </w:rPr>
        <w:t>.</w:t>
      </w:r>
    </w:p>
    <w:p w:rsidR="006F1388" w:rsidRDefault="00A039DC" w:rsidP="006F13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CB, GV, NV, HS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CMHS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9DC" w:rsidRDefault="00A039DC" w:rsidP="006F13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CB, GV, NV, HS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CMHS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39DC" w:rsidRDefault="00A039DC" w:rsidP="006F13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CB, GV, NV, HS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CMHS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CB, GV, NV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HS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9DC" w:rsidRDefault="00A039DC" w:rsidP="006F13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CB, GV, NV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đeo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9DC" w:rsidRDefault="00A039DC" w:rsidP="006F13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CB, GV, NV, HS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39DC" w:rsidRDefault="00D737B9" w:rsidP="006F13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Rửa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xà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diệt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súc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họng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ho,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hắt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khuỷu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>.</w:t>
      </w:r>
    </w:p>
    <w:p w:rsidR="00803A93" w:rsidRDefault="00803A93" w:rsidP="00803A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</w:p>
    <w:p w:rsidR="00A039DC" w:rsidRDefault="00A039DC" w:rsidP="00A039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CB, GV, NV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</w:t>
      </w:r>
      <w:r w:rsidR="00D737B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D737B9">
        <w:rPr>
          <w:rFonts w:ascii="Times New Roman" w:hAnsi="Times New Roman" w:cs="Times New Roman"/>
          <w:sz w:val="28"/>
          <w:szCs w:val="28"/>
        </w:rPr>
        <w:t>;</w:t>
      </w:r>
    </w:p>
    <w:p w:rsidR="00A039DC" w:rsidRDefault="00A039DC" w:rsidP="00A039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GVCN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7B9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D73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7B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73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7B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73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D737B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D73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7B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D73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7B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73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7B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D737B9">
        <w:rPr>
          <w:rFonts w:ascii="Times New Roman" w:hAnsi="Times New Roman" w:cs="Times New Roman"/>
          <w:sz w:val="28"/>
          <w:szCs w:val="28"/>
        </w:rPr>
        <w:t xml:space="preserve"> đ/c Kim </w:t>
      </w:r>
      <w:proofErr w:type="spellStart"/>
      <w:r w:rsidR="00D737B9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D737B9">
        <w:rPr>
          <w:rFonts w:ascii="Times New Roman" w:hAnsi="Times New Roman" w:cs="Times New Roman"/>
          <w:sz w:val="28"/>
          <w:szCs w:val="28"/>
        </w:rPr>
        <w:t>;</w:t>
      </w:r>
    </w:p>
    <w:p w:rsidR="00D737B9" w:rsidRDefault="00D737B9" w:rsidP="00A039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CB, GV, NV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(đ/c </w:t>
      </w:r>
      <w:proofErr w:type="spellStart"/>
      <w:r>
        <w:rPr>
          <w:rFonts w:ascii="Times New Roman" w:hAnsi="Times New Roman" w:cs="Times New Roman"/>
          <w:sz w:val="28"/>
          <w:szCs w:val="28"/>
        </w:rPr>
        <w:t>Mơ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37B9" w:rsidRDefault="00D737B9" w:rsidP="00A039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01/02/2020 đ/c Kim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CB, GV, NV,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01/01/2020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3A93" w:rsidRDefault="006F1388" w:rsidP="00803A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</w:p>
    <w:p w:rsidR="00C80D17" w:rsidRDefault="00C80D17" w:rsidP="00C80D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Đ/c Phi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37B9" w:rsidRDefault="00D737B9" w:rsidP="00D737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31/01/2020 đ/c </w:t>
      </w:r>
      <w:proofErr w:type="spellStart"/>
      <w:r>
        <w:rPr>
          <w:rFonts w:ascii="Times New Roman" w:hAnsi="Times New Roman" w:cs="Times New Roman"/>
          <w:sz w:val="28"/>
          <w:szCs w:val="28"/>
        </w:rPr>
        <w:t>Mơ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01, 02/02/2020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D737B9" w:rsidRDefault="00D737B9" w:rsidP="00D737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(đ/c </w:t>
      </w:r>
      <w:proofErr w:type="spellStart"/>
      <w:r>
        <w:rPr>
          <w:rFonts w:ascii="Times New Roman" w:hAnsi="Times New Roman" w:cs="Times New Roman"/>
          <w:sz w:val="28"/>
          <w:szCs w:val="28"/>
        </w:rPr>
        <w:t>Nhung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0D17" w:rsidRDefault="003B59A3" w:rsidP="00D737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C80D17">
        <w:rPr>
          <w:rFonts w:ascii="Times New Roman" w:hAnsi="Times New Roman" w:cs="Times New Roman"/>
          <w:sz w:val="28"/>
          <w:szCs w:val="28"/>
        </w:rPr>
        <w:t>gày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01/02/2020: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khử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</w:p>
    <w:p w:rsidR="00C80D17" w:rsidRDefault="00C80D17" w:rsidP="00C80D1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(Đ/c </w:t>
      </w:r>
      <w:proofErr w:type="spellStart"/>
      <w:r>
        <w:rPr>
          <w:rFonts w:ascii="Times New Roman" w:hAnsi="Times New Roman" w:cs="Times New Roman"/>
          <w:sz w:val="28"/>
          <w:szCs w:val="28"/>
        </w:rPr>
        <w:t>Nhung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Phi, Nam,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B, C,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0D17" w:rsidRDefault="00C80D17" w:rsidP="00C80D1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GVCN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Cloramin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</w:rPr>
        <w:t>pha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Vim,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D17" w:rsidRDefault="00C80D17" w:rsidP="00C80D1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CB, GV, NV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3B5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9A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B5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B59A3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="003B59A3">
        <w:rPr>
          <w:rFonts w:ascii="Times New Roman" w:hAnsi="Times New Roman" w:cs="Times New Roman"/>
          <w:sz w:val="28"/>
          <w:szCs w:val="28"/>
        </w:rPr>
        <w:t>.</w:t>
      </w:r>
    </w:p>
    <w:p w:rsidR="00DB437E" w:rsidRDefault="00DB437E" w:rsidP="00C80D1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GVCN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đ/c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F36" w:rsidRDefault="00725F36" w:rsidP="00725F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25F36" w:rsidRDefault="00725F36" w:rsidP="00725F3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BGH,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295"/>
      </w:tblGrid>
      <w:tr w:rsidR="003A45E7" w:rsidTr="003A45E7">
        <w:tc>
          <w:tcPr>
            <w:tcW w:w="4644" w:type="dxa"/>
          </w:tcPr>
          <w:p w:rsidR="00D65332" w:rsidRPr="003A45E7" w:rsidRDefault="00D65332" w:rsidP="00725F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>Nơi</w:t>
            </w:r>
            <w:proofErr w:type="spellEnd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>nhận</w:t>
            </w:r>
            <w:proofErr w:type="spellEnd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65332" w:rsidRPr="003A45E7" w:rsidRDefault="00D65332" w:rsidP="00725F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A45E7"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>Sở</w:t>
            </w:r>
            <w:proofErr w:type="spellEnd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GD&amp;ĐT </w:t>
            </w:r>
            <w:proofErr w:type="spellStart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>Hà</w:t>
            </w:r>
            <w:proofErr w:type="spellEnd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>Nội</w:t>
            </w:r>
            <w:proofErr w:type="spellEnd"/>
          </w:p>
          <w:p w:rsidR="00D65332" w:rsidRPr="003A45E7" w:rsidRDefault="00D65332" w:rsidP="00D653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A45E7"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BGH, GVCN, </w:t>
            </w:r>
            <w:proofErr w:type="spellStart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>Tổ</w:t>
            </w:r>
            <w:proofErr w:type="spellEnd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>trưởng</w:t>
            </w:r>
            <w:proofErr w:type="spellEnd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>các</w:t>
            </w:r>
            <w:proofErr w:type="spellEnd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>tổ</w:t>
            </w:r>
            <w:proofErr w:type="spellEnd"/>
          </w:p>
          <w:p w:rsidR="00D65332" w:rsidRPr="00D65332" w:rsidRDefault="00D65332" w:rsidP="00D65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A45E7"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>Lưu</w:t>
            </w:r>
            <w:proofErr w:type="spellEnd"/>
            <w:r w:rsidRPr="003A4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VT</w:t>
            </w:r>
          </w:p>
        </w:tc>
        <w:tc>
          <w:tcPr>
            <w:tcW w:w="4644" w:type="dxa"/>
          </w:tcPr>
          <w:p w:rsidR="00D65332" w:rsidRDefault="00D65332" w:rsidP="003A45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  <w:p w:rsidR="00D65332" w:rsidRDefault="00D65332" w:rsidP="003A45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332" w:rsidRDefault="00D65332" w:rsidP="003A45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332" w:rsidRDefault="00D65332" w:rsidP="003A45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332" w:rsidRDefault="00D65332" w:rsidP="003A45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332" w:rsidRDefault="00D65332" w:rsidP="003A45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</w:p>
        </w:tc>
      </w:tr>
    </w:tbl>
    <w:p w:rsidR="00D65332" w:rsidRPr="00725F36" w:rsidRDefault="00D65332" w:rsidP="00725F3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D65332" w:rsidRPr="00725F36" w:rsidSect="00803A9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448"/>
    <w:multiLevelType w:val="hybridMultilevel"/>
    <w:tmpl w:val="E2B4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81522"/>
    <w:multiLevelType w:val="hybridMultilevel"/>
    <w:tmpl w:val="1D70D054"/>
    <w:lvl w:ilvl="0" w:tplc="1F86D0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90953"/>
    <w:multiLevelType w:val="hybridMultilevel"/>
    <w:tmpl w:val="F99A3CA8"/>
    <w:lvl w:ilvl="0" w:tplc="315281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93"/>
    <w:rsid w:val="00036E5D"/>
    <w:rsid w:val="00062455"/>
    <w:rsid w:val="000B316C"/>
    <w:rsid w:val="003A45E7"/>
    <w:rsid w:val="003B59A3"/>
    <w:rsid w:val="004D08E2"/>
    <w:rsid w:val="005E4A96"/>
    <w:rsid w:val="006F1388"/>
    <w:rsid w:val="006F1DAA"/>
    <w:rsid w:val="00725F36"/>
    <w:rsid w:val="00803A93"/>
    <w:rsid w:val="00A039DC"/>
    <w:rsid w:val="00A97DB1"/>
    <w:rsid w:val="00B3776B"/>
    <w:rsid w:val="00C80D17"/>
    <w:rsid w:val="00D65332"/>
    <w:rsid w:val="00D737B9"/>
    <w:rsid w:val="00D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2020-02-01T01:22:00Z</cp:lastPrinted>
  <dcterms:created xsi:type="dcterms:W3CDTF">2020-01-31T22:12:00Z</dcterms:created>
  <dcterms:modified xsi:type="dcterms:W3CDTF">2020-02-01T03:13:00Z</dcterms:modified>
</cp:coreProperties>
</file>